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B80F" w14:textId="77777777" w:rsidR="00331B02" w:rsidRDefault="00331B02" w:rsidP="00E9379E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</w:pPr>
    </w:p>
    <w:p w14:paraId="7410D34F" w14:textId="1D48469C" w:rsidR="00B45A71" w:rsidRPr="00E9379E" w:rsidRDefault="006F5B9E" w:rsidP="00E9379E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</w:pPr>
      <w:r w:rsidRPr="00E9379E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>202</w:t>
      </w:r>
      <w:r w:rsidR="00854195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>3</w:t>
      </w:r>
      <w:r w:rsidRPr="00E9379E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>-202</w:t>
      </w:r>
      <w:r w:rsidR="00854195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>4</w:t>
      </w:r>
      <w:r w:rsidRPr="00E9379E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 xml:space="preserve"> Issaquah PTSA Council</w:t>
      </w:r>
      <w:r w:rsidR="00B45A71" w:rsidRPr="00E9379E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 xml:space="preserve"> 2.6</w:t>
      </w:r>
    </w:p>
    <w:p w14:paraId="0F0C4F6C" w14:textId="3D464A92" w:rsidR="00E266F8" w:rsidRPr="00E9379E" w:rsidRDefault="00E266F8" w:rsidP="00E9379E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</w:pPr>
      <w:r w:rsidRPr="00E9379E">
        <w:rPr>
          <w:rFonts w:ascii="inherit" w:eastAsia="Times New Roman" w:hAnsi="inherit" w:cs="Times New Roman"/>
          <w:b/>
          <w:bCs/>
          <w:color w:val="222222"/>
          <w:kern w:val="36"/>
          <w:sz w:val="36"/>
          <w:szCs w:val="36"/>
        </w:rPr>
        <w:t>Mission &amp; Goals</w:t>
      </w:r>
    </w:p>
    <w:p w14:paraId="3EE9A824" w14:textId="77777777" w:rsidR="00E266F8" w:rsidRPr="00E266F8" w:rsidRDefault="00E266F8" w:rsidP="00E266F8">
      <w:pPr>
        <w:spacing w:after="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</w:pPr>
    </w:p>
    <w:p w14:paraId="664F9DBA" w14:textId="7227F7F2" w:rsidR="00E266F8" w:rsidRDefault="00E266F8" w:rsidP="00E266F8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73737"/>
          <w:sz w:val="24"/>
          <w:szCs w:val="24"/>
          <w:bdr w:val="none" w:sz="0" w:space="0" w:color="auto" w:frame="1"/>
        </w:rPr>
      </w:pPr>
      <w:r w:rsidRPr="00E266F8">
        <w:rPr>
          <w:rFonts w:ascii="inherit" w:eastAsia="Times New Roman" w:hAnsi="inherit" w:cs="Helvetica"/>
          <w:b/>
          <w:bCs/>
          <w:color w:val="373737"/>
          <w:sz w:val="24"/>
          <w:szCs w:val="24"/>
          <w:bdr w:val="none" w:sz="0" w:space="0" w:color="auto" w:frame="1"/>
        </w:rPr>
        <w:t>Mission </w:t>
      </w:r>
    </w:p>
    <w:p w14:paraId="025FFF0C" w14:textId="77777777" w:rsidR="00205A83" w:rsidRPr="00E266F8" w:rsidRDefault="00205A83" w:rsidP="00E266F8">
      <w:pPr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</w:p>
    <w:p w14:paraId="1762CAF4" w14:textId="77777777" w:rsidR="00E266F8" w:rsidRPr="00E266F8" w:rsidRDefault="00E266F8" w:rsidP="00E266F8">
      <w:p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E266F8">
        <w:rPr>
          <w:rFonts w:ascii="inherit" w:eastAsia="Times New Roman" w:hAnsi="inherit" w:cs="Helvetica"/>
          <w:color w:val="373737"/>
          <w:sz w:val="24"/>
          <w:szCs w:val="24"/>
        </w:rPr>
        <w:t>The mission of the Issaquah PTSA Council is to advocate for children at the local and state levels; build strong PTAs/PTSAs through education and leadership support; and provide collaborative opportunities between PTAs/PTSAs, the school district, and other community organizations concerned with the health, welfare, and education of all children. </w:t>
      </w:r>
    </w:p>
    <w:p w14:paraId="4410B913" w14:textId="77777777" w:rsidR="00E266F8" w:rsidRPr="00E266F8" w:rsidRDefault="00E266F8" w:rsidP="00E266F8">
      <w:pPr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E266F8">
        <w:rPr>
          <w:rFonts w:ascii="inherit" w:eastAsia="Times New Roman" w:hAnsi="inherit" w:cs="Helvetica"/>
          <w:b/>
          <w:bCs/>
          <w:color w:val="373737"/>
          <w:sz w:val="24"/>
          <w:szCs w:val="24"/>
          <w:bdr w:val="none" w:sz="0" w:space="0" w:color="auto" w:frame="1"/>
        </w:rPr>
        <w:t>Goals </w:t>
      </w:r>
    </w:p>
    <w:p w14:paraId="3F602D78" w14:textId="77777777" w:rsidR="00245C5A" w:rsidRDefault="00032E8E" w:rsidP="00E266F8">
      <w:pPr>
        <w:pStyle w:val="ListParagraph"/>
        <w:numPr>
          <w:ilvl w:val="0"/>
          <w:numId w:val="3"/>
        </w:num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032E8E">
        <w:rPr>
          <w:rFonts w:ascii="inherit" w:eastAsia="Times New Roman" w:hAnsi="inherit" w:cs="Helvetica"/>
          <w:color w:val="373737"/>
          <w:sz w:val="24"/>
          <w:szCs w:val="24"/>
        </w:rPr>
        <w:t>Ensure the longevity and strength of all our local PTSA/PTA Boards through training opportunities and creating strong PTSA/PTA connections.</w:t>
      </w:r>
      <w:r w:rsidR="00E266F8" w:rsidRPr="00032E8E">
        <w:rPr>
          <w:rFonts w:ascii="inherit" w:eastAsia="Times New Roman" w:hAnsi="inherit" w:cs="Helvetica"/>
          <w:color w:val="373737"/>
          <w:sz w:val="24"/>
          <w:szCs w:val="24"/>
        </w:rPr>
        <w:t xml:space="preserve"> </w:t>
      </w:r>
    </w:p>
    <w:p w14:paraId="5F942B07" w14:textId="77777777" w:rsidR="00245C5A" w:rsidRDefault="00245C5A" w:rsidP="00245C5A">
      <w:pPr>
        <w:pStyle w:val="ListParagraph"/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</w:p>
    <w:p w14:paraId="67919C35" w14:textId="1EE50D49" w:rsidR="00245C5A" w:rsidRDefault="00E266F8" w:rsidP="00E266F8">
      <w:pPr>
        <w:pStyle w:val="ListParagraph"/>
        <w:numPr>
          <w:ilvl w:val="0"/>
          <w:numId w:val="3"/>
        </w:num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 xml:space="preserve">Educate our members about the Issaquah PTSA Council committees and provide updates about new and changing policies and programs including, but not limited to Art </w:t>
      </w:r>
      <w:r w:rsidR="00646DA7" w:rsidRPr="00245C5A">
        <w:rPr>
          <w:rFonts w:ascii="inherit" w:eastAsia="Times New Roman" w:hAnsi="inherit" w:cs="Helvetica"/>
          <w:color w:val="373737"/>
          <w:sz w:val="24"/>
          <w:szCs w:val="24"/>
        </w:rPr>
        <w:t>Docents</w:t>
      </w:r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 xml:space="preserve">, Family and Community Engagement (FACE), Outreach, </w:t>
      </w:r>
      <w:proofErr w:type="spellStart"/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>ParentWiser</w:t>
      </w:r>
      <w:proofErr w:type="spellEnd"/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>, Reflections, Special Education</w:t>
      </w:r>
      <w:r w:rsidR="004D5033" w:rsidRPr="00245C5A">
        <w:rPr>
          <w:rFonts w:ascii="inherit" w:eastAsia="Times New Roman" w:hAnsi="inherit" w:cs="Helvetica"/>
          <w:color w:val="373737"/>
          <w:sz w:val="24"/>
          <w:szCs w:val="24"/>
        </w:rPr>
        <w:t xml:space="preserve"> Network</w:t>
      </w:r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 xml:space="preserve">, and </w:t>
      </w:r>
      <w:r w:rsidR="00B4777E">
        <w:rPr>
          <w:rFonts w:ascii="inherit" w:eastAsia="Times New Roman" w:hAnsi="inherit" w:cs="Helvetica"/>
          <w:color w:val="373737"/>
          <w:sz w:val="24"/>
          <w:szCs w:val="24"/>
        </w:rPr>
        <w:t>our community partners</w:t>
      </w:r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>. </w:t>
      </w:r>
    </w:p>
    <w:p w14:paraId="58228C85" w14:textId="77777777" w:rsidR="00245C5A" w:rsidRPr="00245C5A" w:rsidRDefault="00245C5A" w:rsidP="00245C5A">
      <w:pPr>
        <w:pStyle w:val="ListParagraph"/>
        <w:rPr>
          <w:rFonts w:ascii="inherit" w:eastAsia="Times New Roman" w:hAnsi="inherit" w:cs="Helvetica"/>
          <w:color w:val="373737"/>
          <w:sz w:val="24"/>
          <w:szCs w:val="24"/>
        </w:rPr>
      </w:pPr>
    </w:p>
    <w:p w14:paraId="771F42B3" w14:textId="3A087945" w:rsidR="009D50A4" w:rsidRDefault="00E266F8" w:rsidP="00245C5A">
      <w:pPr>
        <w:pStyle w:val="ListParagraph"/>
        <w:numPr>
          <w:ilvl w:val="0"/>
          <w:numId w:val="3"/>
        </w:num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245C5A">
        <w:rPr>
          <w:rFonts w:ascii="inherit" w:eastAsia="Times New Roman" w:hAnsi="inherit" w:cs="Helvetica"/>
          <w:color w:val="373737"/>
          <w:sz w:val="24"/>
          <w:szCs w:val="24"/>
        </w:rPr>
        <w:t>Increase the advocacy efforts of our members by providing avenues to participate in the legislative process. </w:t>
      </w:r>
    </w:p>
    <w:p w14:paraId="054EC1C5" w14:textId="77777777" w:rsidR="009D50A4" w:rsidRPr="009D50A4" w:rsidRDefault="009D50A4" w:rsidP="009D50A4">
      <w:pPr>
        <w:pStyle w:val="ListParagraph"/>
        <w:rPr>
          <w:rFonts w:ascii="inherit" w:eastAsia="Times New Roman" w:hAnsi="inherit" w:cs="Helvetica"/>
          <w:color w:val="373737"/>
          <w:sz w:val="24"/>
          <w:szCs w:val="24"/>
        </w:rPr>
      </w:pPr>
    </w:p>
    <w:p w14:paraId="0A80FE24" w14:textId="77777777" w:rsidR="009D50A4" w:rsidRDefault="00245C5A" w:rsidP="00E266F8">
      <w:pPr>
        <w:pStyle w:val="ListParagraph"/>
        <w:numPr>
          <w:ilvl w:val="0"/>
          <w:numId w:val="3"/>
        </w:num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9D50A4">
        <w:rPr>
          <w:rFonts w:ascii="inherit" w:eastAsia="Times New Roman" w:hAnsi="inherit" w:cs="Helvetica"/>
          <w:color w:val="373737"/>
          <w:sz w:val="24"/>
          <w:szCs w:val="24"/>
        </w:rPr>
        <w:t>Support local PTA/PTSA efforts toward increasing family engagement and inclusivity to increase their membership. </w:t>
      </w:r>
    </w:p>
    <w:p w14:paraId="11A253D8" w14:textId="77777777" w:rsidR="009D50A4" w:rsidRPr="009D50A4" w:rsidRDefault="009D50A4" w:rsidP="009D50A4">
      <w:pPr>
        <w:pStyle w:val="ListParagraph"/>
        <w:rPr>
          <w:rFonts w:ascii="inherit" w:eastAsia="Times New Roman" w:hAnsi="inherit" w:cs="Helvetica"/>
          <w:color w:val="373737"/>
          <w:sz w:val="24"/>
          <w:szCs w:val="24"/>
        </w:rPr>
      </w:pPr>
    </w:p>
    <w:p w14:paraId="2E37E61C" w14:textId="4CB658FF" w:rsidR="00E266F8" w:rsidRPr="009D50A4" w:rsidRDefault="00E266F8" w:rsidP="00E266F8">
      <w:pPr>
        <w:pStyle w:val="ListParagraph"/>
        <w:numPr>
          <w:ilvl w:val="0"/>
          <w:numId w:val="3"/>
        </w:num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  <w:r w:rsidRPr="009D50A4">
        <w:rPr>
          <w:rFonts w:ascii="inherit" w:eastAsia="Times New Roman" w:hAnsi="inherit" w:cs="Helvetica"/>
          <w:color w:val="373737"/>
          <w:sz w:val="24"/>
          <w:szCs w:val="24"/>
        </w:rPr>
        <w:t xml:space="preserve">Council will grow strategic partnerships and promote volunteerism &amp; in-kind gift donations to better support </w:t>
      </w:r>
      <w:r w:rsidR="00717B16" w:rsidRPr="009D50A4">
        <w:rPr>
          <w:rFonts w:ascii="inherit" w:eastAsia="Times New Roman" w:hAnsi="inherit" w:cs="Helvetica"/>
          <w:color w:val="373737"/>
          <w:sz w:val="24"/>
          <w:szCs w:val="24"/>
        </w:rPr>
        <w:t>our community</w:t>
      </w:r>
      <w:r w:rsidRPr="009D50A4">
        <w:rPr>
          <w:rFonts w:ascii="inherit" w:eastAsia="Times New Roman" w:hAnsi="inherit" w:cs="Helvetica"/>
          <w:color w:val="373737"/>
          <w:sz w:val="24"/>
          <w:szCs w:val="24"/>
        </w:rPr>
        <w:t>.</w:t>
      </w:r>
    </w:p>
    <w:p w14:paraId="1DCA3377" w14:textId="77777777" w:rsidR="00245C5A" w:rsidRPr="005C19FB" w:rsidRDefault="00245C5A" w:rsidP="00E266F8">
      <w:pPr>
        <w:spacing w:after="450" w:line="240" w:lineRule="auto"/>
        <w:textAlignment w:val="baseline"/>
        <w:rPr>
          <w:rFonts w:ascii="inherit" w:eastAsia="Times New Roman" w:hAnsi="inherit" w:cs="Helvetica"/>
          <w:color w:val="373737"/>
          <w:sz w:val="24"/>
          <w:szCs w:val="24"/>
        </w:rPr>
      </w:pPr>
    </w:p>
    <w:p w14:paraId="1E377F8A" w14:textId="54D7CA51" w:rsidR="00DA73CF" w:rsidRDefault="00E266F8" w:rsidP="00DA73CF">
      <w:pPr>
        <w:pStyle w:val="NoSpacing"/>
      </w:pPr>
      <w:r w:rsidRPr="00E266F8">
        <w:t>Issaquah PTSA Council 2.6</w:t>
      </w:r>
      <w:r w:rsidRPr="00E266F8">
        <w:br/>
        <w:t>Mission &amp; Goals 202</w:t>
      </w:r>
      <w:r w:rsidR="00854195">
        <w:t>3</w:t>
      </w:r>
      <w:r w:rsidRPr="00E266F8">
        <w:t>-202</w:t>
      </w:r>
      <w:r w:rsidR="00854195">
        <w:t>4</w:t>
      </w:r>
    </w:p>
    <w:p w14:paraId="31838841" w14:textId="319137C0" w:rsidR="00E266F8" w:rsidRPr="00E266F8" w:rsidRDefault="00DA73CF" w:rsidP="00DA73CF">
      <w:pPr>
        <w:pStyle w:val="NoSpacing"/>
      </w:pPr>
      <w:r>
        <w:t xml:space="preserve">Approved </w:t>
      </w:r>
      <w:r w:rsidR="00E266F8" w:rsidRPr="00E266F8">
        <w:br/>
      </w:r>
    </w:p>
    <w:p w14:paraId="6A7102CC" w14:textId="77777777" w:rsidR="00427726" w:rsidRDefault="00427726"/>
    <w:sectPr w:rsidR="004277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5ABE" w14:textId="77777777" w:rsidR="00467147" w:rsidRDefault="00467147" w:rsidP="00D407E5">
      <w:pPr>
        <w:spacing w:after="0" w:line="240" w:lineRule="auto"/>
      </w:pPr>
      <w:r>
        <w:separator/>
      </w:r>
    </w:p>
  </w:endnote>
  <w:endnote w:type="continuationSeparator" w:id="0">
    <w:p w14:paraId="42BF0F02" w14:textId="77777777" w:rsidR="00467147" w:rsidRDefault="00467147" w:rsidP="00D4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25CC" w14:textId="77777777" w:rsidR="00467147" w:rsidRDefault="00467147" w:rsidP="00D407E5">
      <w:pPr>
        <w:spacing w:after="0" w:line="240" w:lineRule="auto"/>
      </w:pPr>
      <w:r>
        <w:separator/>
      </w:r>
    </w:p>
  </w:footnote>
  <w:footnote w:type="continuationSeparator" w:id="0">
    <w:p w14:paraId="6A1228DF" w14:textId="77777777" w:rsidR="00467147" w:rsidRDefault="00467147" w:rsidP="00D4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3CE5" w14:textId="5767DEE3" w:rsidR="00D407E5" w:rsidRDefault="00E9379E" w:rsidP="00E9379E">
    <w:pPr>
      <w:pStyle w:val="Header"/>
      <w:jc w:val="center"/>
    </w:pPr>
    <w:r w:rsidRPr="003A445A">
      <w:rPr>
        <w:rFonts w:ascii="Century Gothic" w:hAnsi="Century Gothic"/>
        <w:b/>
        <w:bCs/>
        <w:noProof/>
      </w:rPr>
      <w:drawing>
        <wp:inline distT="0" distB="0" distL="0" distR="0" wp14:anchorId="46DE9CF5" wp14:editId="75D11DB2">
          <wp:extent cx="3479800" cy="839154"/>
          <wp:effectExtent l="0" t="0" r="635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489" cy="84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9FF"/>
    <w:multiLevelType w:val="hybridMultilevel"/>
    <w:tmpl w:val="143830A4"/>
    <w:lvl w:ilvl="0" w:tplc="1D164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22CF"/>
    <w:multiLevelType w:val="hybridMultilevel"/>
    <w:tmpl w:val="326846E8"/>
    <w:lvl w:ilvl="0" w:tplc="5C94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0767"/>
    <w:multiLevelType w:val="hybridMultilevel"/>
    <w:tmpl w:val="8D322338"/>
    <w:lvl w:ilvl="0" w:tplc="24E00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61771">
    <w:abstractNumId w:val="0"/>
  </w:num>
  <w:num w:numId="2" w16cid:durableId="1961833882">
    <w:abstractNumId w:val="2"/>
  </w:num>
  <w:num w:numId="3" w16cid:durableId="200654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8"/>
    <w:rsid w:val="00032E8E"/>
    <w:rsid w:val="00205A83"/>
    <w:rsid w:val="00245C5A"/>
    <w:rsid w:val="00331B02"/>
    <w:rsid w:val="004135C9"/>
    <w:rsid w:val="00427726"/>
    <w:rsid w:val="00467147"/>
    <w:rsid w:val="004D5033"/>
    <w:rsid w:val="004F19ED"/>
    <w:rsid w:val="005C19FB"/>
    <w:rsid w:val="00646DA7"/>
    <w:rsid w:val="006C0CFF"/>
    <w:rsid w:val="006F5B9E"/>
    <w:rsid w:val="00707732"/>
    <w:rsid w:val="00717B16"/>
    <w:rsid w:val="008006A8"/>
    <w:rsid w:val="00854195"/>
    <w:rsid w:val="008F32B3"/>
    <w:rsid w:val="0093693F"/>
    <w:rsid w:val="009D50A4"/>
    <w:rsid w:val="00AA3705"/>
    <w:rsid w:val="00B11145"/>
    <w:rsid w:val="00B45A71"/>
    <w:rsid w:val="00B4777E"/>
    <w:rsid w:val="00D407E5"/>
    <w:rsid w:val="00D7308A"/>
    <w:rsid w:val="00D96A5E"/>
    <w:rsid w:val="00DA73CF"/>
    <w:rsid w:val="00E178D4"/>
    <w:rsid w:val="00E266F8"/>
    <w:rsid w:val="00E86773"/>
    <w:rsid w:val="00E9379E"/>
    <w:rsid w:val="00EC3B5B"/>
    <w:rsid w:val="00FA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DEC7"/>
  <w15:chartTrackingRefBased/>
  <w15:docId w15:val="{A21D4A6C-5000-4A13-B216-F5ADBD63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6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2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6F8"/>
    <w:rPr>
      <w:b/>
      <w:bCs/>
    </w:rPr>
  </w:style>
  <w:style w:type="paragraph" w:styleId="NoSpacing">
    <w:name w:val="No Spacing"/>
    <w:uiPriority w:val="1"/>
    <w:qFormat/>
    <w:rsid w:val="00DA73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0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E5"/>
  </w:style>
  <w:style w:type="paragraph" w:styleId="Footer">
    <w:name w:val="footer"/>
    <w:basedOn w:val="Normal"/>
    <w:link w:val="FooterChar"/>
    <w:uiPriority w:val="99"/>
    <w:unhideWhenUsed/>
    <w:rsid w:val="00D40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E5"/>
  </w:style>
  <w:style w:type="paragraph" w:styleId="ListParagraph">
    <w:name w:val="List Paragraph"/>
    <w:basedOn w:val="Normal"/>
    <w:uiPriority w:val="34"/>
    <w:qFormat/>
    <w:rsid w:val="0003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Taylor</dc:creator>
  <cp:keywords/>
  <dc:description/>
  <cp:lastModifiedBy>Lauren Taylor</cp:lastModifiedBy>
  <cp:revision>3</cp:revision>
  <dcterms:created xsi:type="dcterms:W3CDTF">2023-08-28T18:39:00Z</dcterms:created>
  <dcterms:modified xsi:type="dcterms:W3CDTF">2023-08-28T18:39:00Z</dcterms:modified>
</cp:coreProperties>
</file>