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after="320" w:line="342" w:lineRule="atLeast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  <w:lang w:val="en-US"/>
        </w:rPr>
        <w:t>FACE</w:t>
      </w:r>
    </w:p>
    <w:p>
      <w:pPr>
        <w:pStyle w:val="Default"/>
        <w:bidi w:val="0"/>
        <w:spacing w:after="320" w:line="342" w:lineRule="atLeast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/>
          <w:sz w:val="32"/>
          <w:szCs w:val="32"/>
          <w:rtl w:val="0"/>
          <w:lang w:val="en-US"/>
        </w:rPr>
        <w:t>October</w:t>
      </w:r>
      <w:r>
        <w:rPr>
          <w:rFonts w:ascii="Arial" w:hAnsi="Arial"/>
          <w:sz w:val="32"/>
          <w:szCs w:val="32"/>
          <w:rtl w:val="0"/>
          <w:lang w:val="en-US"/>
        </w:rPr>
        <w:t xml:space="preserve"> - 2018</w:t>
      </w:r>
    </w:p>
    <w:p>
      <w:pPr>
        <w:pStyle w:val="Default"/>
        <w:bidi w:val="0"/>
        <w:spacing w:after="320" w:line="342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sz w:val="32"/>
          <w:szCs w:val="32"/>
          <w:rtl w:val="0"/>
          <w:lang w:val="en-US"/>
        </w:rPr>
        <w:t>Take the time to get to know your school population.</w:t>
      </w:r>
      <w:r>
        <w:rPr>
          <w:rFonts w:ascii="Arial" w:hAnsi="Arial" w:hint="default"/>
          <w:sz w:val="32"/>
          <w:szCs w:val="32"/>
          <w:rtl w:val="0"/>
        </w:rPr>
        <w:t>  </w:t>
      </w:r>
      <w:r>
        <w:rPr>
          <w:rFonts w:ascii="Arial" w:hAnsi="Arial"/>
          <w:sz w:val="32"/>
          <w:szCs w:val="32"/>
          <w:rtl w:val="0"/>
          <w:lang w:val="en-US"/>
        </w:rPr>
        <w:t>You want people to join your PTA but you want people to want to join your PTA.</w:t>
      </w:r>
      <w:r>
        <w:rPr>
          <w:rFonts w:ascii="Arial" w:hAnsi="Arial" w:hint="default"/>
          <w:sz w:val="32"/>
          <w:szCs w:val="32"/>
          <w:rtl w:val="0"/>
        </w:rPr>
        <w:t>  </w:t>
      </w:r>
      <w:r>
        <w:rPr>
          <w:rFonts w:ascii="Arial" w:hAnsi="Arial"/>
          <w:sz w:val="32"/>
          <w:szCs w:val="32"/>
          <w:rtl w:val="0"/>
          <w:lang w:val="en-US"/>
        </w:rPr>
        <w:t>This requires a</w:t>
      </w:r>
      <w:r>
        <w:rPr>
          <w:rFonts w:ascii="Arial" w:hAnsi="Arial" w:hint="default"/>
          <w:sz w:val="32"/>
          <w:szCs w:val="32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it-IT"/>
        </w:rPr>
        <w:t>personal</w:t>
      </w:r>
      <w:r>
        <w:rPr>
          <w:rFonts w:ascii="Arial" w:hAnsi="Arial" w:hint="default"/>
          <w:sz w:val="32"/>
          <w:szCs w:val="32"/>
          <w:rtl w:val="0"/>
        </w:rPr>
        <w:t> </w:t>
      </w:r>
      <w:r>
        <w:rPr>
          <w:rFonts w:ascii="Arial" w:hAnsi="Arial"/>
          <w:sz w:val="32"/>
          <w:szCs w:val="32"/>
          <w:rtl w:val="0"/>
        </w:rPr>
        <w:t>touch.</w:t>
      </w:r>
      <w:r>
        <w:rPr>
          <w:rFonts w:ascii="Arial" w:hAnsi="Arial" w:hint="default"/>
          <w:sz w:val="32"/>
          <w:szCs w:val="32"/>
          <w:rtl w:val="0"/>
        </w:rPr>
        <w:t> </w:t>
      </w:r>
      <w:r>
        <w:rPr>
          <w:rFonts w:ascii="Arial" w:hAnsi="Arial"/>
          <w:sz w:val="32"/>
          <w:szCs w:val="32"/>
          <w:rtl w:val="0"/>
          <w:lang w:val="en-US"/>
        </w:rPr>
        <w:t xml:space="preserve">You have to go to people, say </w:t>
      </w:r>
      <w:r>
        <w:rPr>
          <w:rFonts w:ascii="Arial" w:hAnsi="Arial" w:hint="default"/>
          <w:sz w:val="32"/>
          <w:szCs w:val="32"/>
          <w:rtl w:val="0"/>
        </w:rPr>
        <w:t>“</w:t>
      </w:r>
      <w:r>
        <w:rPr>
          <w:rFonts w:ascii="Arial" w:hAnsi="Arial"/>
          <w:sz w:val="32"/>
          <w:szCs w:val="32"/>
          <w:rtl w:val="0"/>
        </w:rPr>
        <w:t>hi</w:t>
      </w:r>
      <w:r>
        <w:rPr>
          <w:rFonts w:ascii="Arial" w:hAnsi="Arial" w:hint="default"/>
          <w:sz w:val="32"/>
          <w:szCs w:val="32"/>
          <w:rtl w:val="0"/>
        </w:rPr>
        <w:t>”</w:t>
      </w:r>
      <w:r>
        <w:rPr>
          <w:rFonts w:ascii="Arial" w:hAnsi="Arial"/>
          <w:sz w:val="32"/>
          <w:szCs w:val="32"/>
          <w:rtl w:val="0"/>
          <w:lang w:val="en-US"/>
        </w:rPr>
        <w:t>, and invite them to join.</w:t>
      </w:r>
      <w:r>
        <w:rPr>
          <w:rFonts w:ascii="Arial" w:hAnsi="Arial" w:hint="default"/>
          <w:sz w:val="32"/>
          <w:szCs w:val="32"/>
          <w:rtl w:val="0"/>
        </w:rPr>
        <w:t>  </w:t>
      </w:r>
      <w:r>
        <w:rPr>
          <w:rFonts w:ascii="Arial" w:hAnsi="Arial"/>
          <w:sz w:val="32"/>
          <w:szCs w:val="32"/>
          <w:rtl w:val="0"/>
          <w:lang w:val="en-US"/>
        </w:rPr>
        <w:t>Remember, you have to explain what PTA is and what</w:t>
      </w:r>
      <w:r>
        <w:rPr>
          <w:rFonts w:ascii="Arial" w:hAnsi="Arial" w:hint="default"/>
          <w:sz w:val="32"/>
          <w:szCs w:val="32"/>
          <w:rtl w:val="0"/>
        </w:rPr>
        <w:t>’</w:t>
      </w:r>
      <w:r>
        <w:rPr>
          <w:rFonts w:ascii="Arial" w:hAnsi="Arial"/>
          <w:sz w:val="32"/>
          <w:szCs w:val="32"/>
          <w:rtl w:val="0"/>
          <w:lang w:val="en-US"/>
        </w:rPr>
        <w:t>s in it for them.</w:t>
      </w:r>
      <w:r>
        <w:rPr>
          <w:rFonts w:ascii="Arial" w:hAnsi="Arial" w:hint="default"/>
          <w:sz w:val="32"/>
          <w:szCs w:val="32"/>
          <w:rtl w:val="0"/>
        </w:rPr>
        <w:t>  </w:t>
      </w:r>
      <w:r>
        <w:rPr>
          <w:rFonts w:ascii="Arial" w:hAnsi="Arial"/>
          <w:sz w:val="32"/>
          <w:szCs w:val="32"/>
          <w:rtl w:val="0"/>
          <w:lang w:val="en-US"/>
        </w:rPr>
        <w:t>If there are language barriers, find another member who speaks the language and make a connection.</w:t>
      </w:r>
      <w:r>
        <w:rPr>
          <w:rFonts w:ascii="Arial" w:hAnsi="Arial" w:hint="default"/>
          <w:sz w:val="32"/>
          <w:szCs w:val="32"/>
          <w:rtl w:val="0"/>
        </w:rPr>
        <w:t>  </w:t>
      </w:r>
      <w:r>
        <w:rPr>
          <w:rFonts w:ascii="Arial" w:hAnsi="Arial"/>
          <w:sz w:val="32"/>
          <w:szCs w:val="32"/>
          <w:rtl w:val="0"/>
          <w:lang w:val="en-US"/>
        </w:rPr>
        <w:t>The goal is to build a relationship.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Issaquah PTSA Council 2.6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