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AF5B" w14:textId="77777777" w:rsidR="00342935" w:rsidRDefault="00342935">
      <w:r>
        <w:rPr>
          <w:noProof/>
        </w:rPr>
        <w:drawing>
          <wp:inline distT="0" distB="0" distL="0" distR="0" wp14:anchorId="28F57BEA" wp14:editId="6C9F7F52">
            <wp:extent cx="59436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A Takes Ac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C0F26" w14:textId="13AE0457" w:rsidR="00342935" w:rsidRPr="00342935" w:rsidRDefault="00342935" w:rsidP="00342935">
      <w:pPr>
        <w:pStyle w:val="Heading1"/>
        <w:shd w:val="clear" w:color="auto" w:fill="FFFFFF"/>
        <w:spacing w:before="0" w:after="75"/>
        <w:rPr>
          <w:rFonts w:ascii="Arial" w:eastAsia="Times New Roman" w:hAnsi="Arial" w:cs="Arial"/>
          <w:color w:val="000000"/>
          <w:spacing w:val="30"/>
          <w:kern w:val="36"/>
          <w:sz w:val="90"/>
          <w:szCs w:val="90"/>
        </w:rPr>
      </w:pPr>
      <w:r w:rsidRPr="00342935">
        <w:rPr>
          <w:rFonts w:ascii="Arial" w:hAnsi="Arial" w:cs="Arial"/>
          <w:b/>
          <w:sz w:val="44"/>
          <w:szCs w:val="44"/>
        </w:rPr>
        <w:t>ADVOCACY UPDATE</w:t>
      </w:r>
    </w:p>
    <w:p w14:paraId="29E96190" w14:textId="77777777" w:rsidR="00342935" w:rsidRDefault="00342935">
      <w:pPr>
        <w:rPr>
          <w:rFonts w:ascii="Times New Roman" w:hAnsi="Times New Roman"/>
          <w:b/>
          <w:sz w:val="44"/>
          <w:szCs w:val="44"/>
        </w:rPr>
      </w:pPr>
    </w:p>
    <w:p w14:paraId="385F28AE" w14:textId="7950AA79" w:rsidR="00342935" w:rsidRPr="00F62195" w:rsidRDefault="00342935">
      <w:pPr>
        <w:rPr>
          <w:rFonts w:ascii="Times New Roman" w:hAnsi="Times New Roman" w:cs="Times New Roman"/>
          <w:b/>
          <w:sz w:val="24"/>
          <w:szCs w:val="24"/>
        </w:rPr>
      </w:pPr>
      <w:r w:rsidRPr="00F62195">
        <w:rPr>
          <w:rFonts w:ascii="Times New Roman" w:hAnsi="Times New Roman" w:cs="Times New Roman"/>
          <w:b/>
          <w:sz w:val="24"/>
          <w:szCs w:val="24"/>
        </w:rPr>
        <w:t>September To Do List for Presidents:</w:t>
      </w:r>
    </w:p>
    <w:p w14:paraId="6A025FE8" w14:textId="6FF8AD0F" w:rsidR="002A6433" w:rsidRPr="00F62195" w:rsidRDefault="00342935" w:rsidP="002A64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b/>
          <w:sz w:val="24"/>
          <w:szCs w:val="24"/>
        </w:rPr>
        <w:t xml:space="preserve">LIKE </w:t>
      </w:r>
      <w:r w:rsidRPr="00F62195">
        <w:rPr>
          <w:rFonts w:ascii="Times New Roman" w:hAnsi="Times New Roman" w:cs="Times New Roman"/>
          <w:sz w:val="24"/>
          <w:szCs w:val="24"/>
        </w:rPr>
        <w:t xml:space="preserve">Issaquah PTSA Council 2.6 on FACEBOOK  </w:t>
      </w:r>
    </w:p>
    <w:p w14:paraId="402253E1" w14:textId="1C4A5097" w:rsidR="002A6433" w:rsidRPr="00F62195" w:rsidRDefault="00342935" w:rsidP="002A643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Council will be posting Advocacy Updates via Facebook this year. By liking our page, you’ll see the posts in your thread</w:t>
      </w:r>
      <w:r w:rsidR="002A6433" w:rsidRPr="00F62195">
        <w:rPr>
          <w:rFonts w:ascii="Times New Roman" w:hAnsi="Times New Roman" w:cs="Times New Roman"/>
          <w:sz w:val="24"/>
          <w:szCs w:val="24"/>
        </w:rPr>
        <w:t xml:space="preserve"> </w:t>
      </w:r>
      <w:r w:rsidRPr="00F62195">
        <w:rPr>
          <w:rFonts w:ascii="Times New Roman" w:hAnsi="Times New Roman" w:cs="Times New Roman"/>
          <w:sz w:val="24"/>
          <w:szCs w:val="24"/>
        </w:rPr>
        <w:t>and be able to easily share to your Unit PTA Facebook pages.</w:t>
      </w:r>
    </w:p>
    <w:p w14:paraId="49991E3D" w14:textId="77777777" w:rsidR="002A6433" w:rsidRPr="00F62195" w:rsidRDefault="002A6433" w:rsidP="002A643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9104AE2" w14:textId="0BD5851D" w:rsidR="002A6433" w:rsidRDefault="00916A5C" w:rsidP="002A64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2195">
        <w:rPr>
          <w:rFonts w:ascii="Times New Roman" w:hAnsi="Times New Roman" w:cs="Times New Roman"/>
          <w:b/>
          <w:sz w:val="24"/>
          <w:szCs w:val="24"/>
        </w:rPr>
        <w:t>SAVE THE DATE</w:t>
      </w:r>
      <w:r w:rsidR="002A6433" w:rsidRPr="00F62195">
        <w:rPr>
          <w:rFonts w:ascii="Times New Roman" w:hAnsi="Times New Roman" w:cs="Times New Roman"/>
          <w:b/>
          <w:sz w:val="24"/>
          <w:szCs w:val="24"/>
        </w:rPr>
        <w:t xml:space="preserve"> &amp; REGISTER YOUR PTA’S ADVOCACY / LEG REP</w:t>
      </w:r>
      <w:r w:rsidRPr="00F621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A6433" w:rsidRPr="00F62195">
        <w:rPr>
          <w:rFonts w:ascii="Times New Roman" w:hAnsi="Times New Roman" w:cs="Times New Roman"/>
          <w:b/>
          <w:sz w:val="24"/>
          <w:szCs w:val="24"/>
        </w:rPr>
        <w:tab/>
      </w:r>
    </w:p>
    <w:p w14:paraId="196073F1" w14:textId="77777777" w:rsidR="00F62195" w:rsidRPr="00F62195" w:rsidRDefault="00F62195" w:rsidP="00F6219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21B67E3" w14:textId="77777777" w:rsidR="002A6433" w:rsidRPr="00F62195" w:rsidRDefault="002A6433" w:rsidP="002A6433">
      <w:pPr>
        <w:pStyle w:val="ListParagraph"/>
        <w:rPr>
          <w:rFonts w:ascii="Times New Roman" w:eastAsia="Times New Roman" w:hAnsi="Times New Roman" w:cs="Times New Roman"/>
          <w:color w:val="000000"/>
          <w:spacing w:val="30"/>
          <w:kern w:val="36"/>
          <w:sz w:val="24"/>
          <w:szCs w:val="24"/>
        </w:rPr>
      </w:pPr>
      <w:r w:rsidRPr="00F62195">
        <w:rPr>
          <w:rFonts w:ascii="Times New Roman" w:eastAsia="Times New Roman" w:hAnsi="Times New Roman" w:cs="Times New Roman"/>
          <w:color w:val="000000"/>
          <w:spacing w:val="30"/>
          <w:kern w:val="36"/>
          <w:sz w:val="24"/>
          <w:szCs w:val="24"/>
        </w:rPr>
        <w:t>WSPTA Legislative Assembly</w:t>
      </w:r>
    </w:p>
    <w:p w14:paraId="76D9EAD5" w14:textId="4271C83B" w:rsidR="00916A5C" w:rsidRPr="00F62195" w:rsidRDefault="002A6433" w:rsidP="002A643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F6219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>October 20-21, 2018</w:t>
      </w:r>
      <w:r w:rsidRPr="00F6219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br/>
        <w:t>Green River College, Auburn</w:t>
      </w:r>
    </w:p>
    <w:p w14:paraId="450BF3DF" w14:textId="77777777" w:rsidR="002A6433" w:rsidRPr="00F62195" w:rsidRDefault="002A6433" w:rsidP="002A6433">
      <w:pPr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ab/>
        <w:t xml:space="preserve">More information on Leg Assembly can be found here: </w:t>
      </w:r>
    </w:p>
    <w:p w14:paraId="37058BDE" w14:textId="5489C7DB" w:rsidR="002A6433" w:rsidRPr="00F62195" w:rsidRDefault="002A6433" w:rsidP="002A6433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62195">
          <w:rPr>
            <w:rStyle w:val="Hyperlink"/>
            <w:rFonts w:ascii="Times New Roman" w:eastAsia="Times New Roman" w:hAnsi="Times New Roman" w:cs="Times New Roman"/>
            <w:spacing w:val="30"/>
            <w:sz w:val="24"/>
            <w:szCs w:val="24"/>
          </w:rPr>
          <w:t>https://www.wastatepta.org/events-programs/legislative-assembly/</w:t>
        </w:r>
      </w:hyperlink>
    </w:p>
    <w:p w14:paraId="41296914" w14:textId="77777777" w:rsidR="00F62195" w:rsidRPr="00F62195" w:rsidRDefault="00F62195" w:rsidP="00F62195">
      <w:pPr>
        <w:ind w:left="720"/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At legislative assembly, you will discover the power PTA has to advocate for every child – the whole child – regardless of race, creed, gender, or zip code.</w:t>
      </w:r>
    </w:p>
    <w:p w14:paraId="6CB0F556" w14:textId="77777777" w:rsidR="00F62195" w:rsidRPr="00F62195" w:rsidRDefault="00F62195" w:rsidP="00F6219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The top five reasons to attend legislative assembly:</w:t>
      </w:r>
    </w:p>
    <w:p w14:paraId="5BC0D29C" w14:textId="738DE20F" w:rsidR="00F62195" w:rsidRPr="00F62195" w:rsidRDefault="00F62195" w:rsidP="00F621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Hear from inspiring speakers and learn about the impact WSPTA made last year.</w:t>
      </w:r>
    </w:p>
    <w:p w14:paraId="0F5C99F2" w14:textId="25921326" w:rsidR="00F62195" w:rsidRPr="00F62195" w:rsidRDefault="00F62195" w:rsidP="00F621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Add your PTA’s voice to our legislative platform for the coming year.</w:t>
      </w:r>
    </w:p>
    <w:p w14:paraId="6E8A8246" w14:textId="23AD9AF4" w:rsidR="00F62195" w:rsidRPr="00F62195" w:rsidRDefault="00F62195" w:rsidP="00F621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Attend education sessions to learn about the proposed issues and resolutions and about advocacy at all levels – state, district, and local.</w:t>
      </w:r>
    </w:p>
    <w:p w14:paraId="52B49B75" w14:textId="5BD5884A" w:rsidR="00F62195" w:rsidRPr="00F62195" w:rsidRDefault="00F62195" w:rsidP="00F621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Network with other PTA leaders and collaborate towards a strategic goal.</w:t>
      </w:r>
    </w:p>
    <w:p w14:paraId="75BCC439" w14:textId="50512948" w:rsidR="00F62195" w:rsidRPr="00F62195" w:rsidRDefault="00F62195" w:rsidP="00F6219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Because it’s FUN – trust me!</w:t>
      </w:r>
    </w:p>
    <w:p w14:paraId="65C0AE0C" w14:textId="77777777" w:rsidR="00F62195" w:rsidRPr="00F62195" w:rsidRDefault="00F62195" w:rsidP="00F62195">
      <w:pPr>
        <w:ind w:left="720"/>
        <w:rPr>
          <w:rFonts w:ascii="Times New Roman" w:hAnsi="Times New Roman" w:cs="Times New Roman"/>
          <w:sz w:val="24"/>
          <w:szCs w:val="24"/>
        </w:rPr>
      </w:pPr>
      <w:r w:rsidRPr="00F62195">
        <w:rPr>
          <w:rFonts w:ascii="Times New Roman" w:hAnsi="Times New Roman" w:cs="Times New Roman"/>
          <w:sz w:val="24"/>
          <w:szCs w:val="24"/>
        </w:rPr>
        <w:t>Your voice is essential to the success of WSPTA’s member-driven platform, so please make sure to join us so you can be heard!</w:t>
      </w:r>
    </w:p>
    <w:p w14:paraId="5B2C81B1" w14:textId="0324183E" w:rsidR="00F62195" w:rsidRDefault="00F62195" w:rsidP="00F62195">
      <w:pPr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</w:p>
    <w:p w14:paraId="334649ED" w14:textId="78010808" w:rsidR="00F62195" w:rsidRPr="00F62195" w:rsidRDefault="00F62195" w:rsidP="00F621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Questions about Advocacy related issues? </w:t>
      </w:r>
      <w:r w:rsidRPr="00F62195">
        <w:rPr>
          <w:rFonts w:ascii="Times New Roman" w:hAnsi="Times New Roman" w:cs="Times New Roman"/>
          <w:sz w:val="24"/>
          <w:szCs w:val="24"/>
        </w:rPr>
        <w:t>Contact Erin Eaton 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advocacy@issaquahptsa.org</w:t>
      </w:r>
    </w:p>
    <w:p w14:paraId="1AC2B4F4" w14:textId="371B5546" w:rsidR="00F62195" w:rsidRPr="00F62195" w:rsidRDefault="00F62195" w:rsidP="00F62195">
      <w:pPr>
        <w:rPr>
          <w:rFonts w:ascii="Times New Roman" w:hAnsi="Times New Roman" w:cs="Times New Roman"/>
          <w:color w:val="000000"/>
          <w:spacing w:val="30"/>
          <w:sz w:val="20"/>
          <w:szCs w:val="20"/>
        </w:rPr>
      </w:pPr>
      <w:bookmarkStart w:id="0" w:name="_GoBack"/>
      <w:bookmarkEnd w:id="0"/>
    </w:p>
    <w:sectPr w:rsidR="00F62195" w:rsidRPr="00F62195" w:rsidSect="003429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472A"/>
    <w:multiLevelType w:val="hybridMultilevel"/>
    <w:tmpl w:val="54D8658C"/>
    <w:lvl w:ilvl="0" w:tplc="250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F2171"/>
    <w:multiLevelType w:val="multilevel"/>
    <w:tmpl w:val="5F50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53733"/>
    <w:multiLevelType w:val="hybridMultilevel"/>
    <w:tmpl w:val="257C8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35"/>
    <w:rsid w:val="0004529D"/>
    <w:rsid w:val="002A6433"/>
    <w:rsid w:val="00342935"/>
    <w:rsid w:val="00916A5C"/>
    <w:rsid w:val="00F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6762"/>
  <w15:chartTrackingRefBased/>
  <w15:docId w15:val="{B56C91B0-81E7-4039-8A78-D70297AE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9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429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A6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A64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tatepta.org/events-programs/legislative-assembly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Gilmore</dc:creator>
  <cp:keywords/>
  <dc:description/>
  <cp:lastModifiedBy>Erin Gilmore</cp:lastModifiedBy>
  <cp:revision>2</cp:revision>
  <dcterms:created xsi:type="dcterms:W3CDTF">2018-09-10T01:04:00Z</dcterms:created>
  <dcterms:modified xsi:type="dcterms:W3CDTF">2018-09-10T02:08:00Z</dcterms:modified>
</cp:coreProperties>
</file>