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93D8" w14:textId="11D65DB4" w:rsidR="00255EBC" w:rsidRPr="00190F73" w:rsidRDefault="00255EBC" w:rsidP="00A003D6">
      <w:pPr>
        <w:rPr>
          <w:b/>
          <w:sz w:val="24"/>
          <w:szCs w:val="24"/>
        </w:rPr>
      </w:pPr>
    </w:p>
    <w:p w14:paraId="17345D21" w14:textId="3203F78F" w:rsidR="009D472F" w:rsidRPr="00190F73" w:rsidRDefault="00D43E7F" w:rsidP="009D47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Segoe UI"/>
          <w:b/>
          <w:color w:val="000000"/>
          <w:sz w:val="24"/>
          <w:szCs w:val="24"/>
          <w:lang w:val="en"/>
        </w:rPr>
        <w:t>Briarwood Elementary school visit 5/4</w:t>
      </w:r>
      <w:r w:rsidR="009D472F" w:rsidRPr="00190F73">
        <w:rPr>
          <w:rFonts w:cs="Segoe UI"/>
          <w:b/>
          <w:color w:val="000000"/>
          <w:sz w:val="24"/>
          <w:szCs w:val="24"/>
          <w:lang w:val="en"/>
        </w:rPr>
        <w:t>/2016</w:t>
      </w:r>
    </w:p>
    <w:p w14:paraId="4EE57BA7" w14:textId="0664F943" w:rsidR="009D472F" w:rsidRPr="00190F73" w:rsidRDefault="009D472F" w:rsidP="009D47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0F73">
        <w:rPr>
          <w:rFonts w:cs="Segoe UI"/>
          <w:color w:val="000000"/>
          <w:sz w:val="24"/>
          <w:szCs w:val="24"/>
          <w:lang w:val="en"/>
        </w:rPr>
        <w:t xml:space="preserve">Coordinator: </w:t>
      </w:r>
      <w:r w:rsidR="00B96674">
        <w:rPr>
          <w:rFonts w:cs="Segoe UI"/>
          <w:color w:val="000000"/>
          <w:sz w:val="24"/>
          <w:szCs w:val="24"/>
          <w:lang w:val="en"/>
        </w:rPr>
        <w:t>Erin Thacker</w:t>
      </w:r>
    </w:p>
    <w:p w14:paraId="54C58624" w14:textId="7D606C00" w:rsidR="009D472F" w:rsidRPr="00190F73" w:rsidRDefault="00B96674" w:rsidP="009D47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Segoe UI"/>
          <w:color w:val="000000"/>
          <w:sz w:val="24"/>
          <w:szCs w:val="24"/>
          <w:lang w:val="en"/>
        </w:rPr>
        <w:t>Lots of Picasso and ceramics today</w:t>
      </w:r>
    </w:p>
    <w:p w14:paraId="15516564" w14:textId="105A7297" w:rsidR="009D472F" w:rsidRPr="00190F73" w:rsidRDefault="00470F5C" w:rsidP="009D47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0F73">
        <w:rPr>
          <w:rFonts w:cs="Segoe UI"/>
          <w:noProof/>
          <w:color w:val="000000"/>
          <w:sz w:val="24"/>
          <w:szCs w:val="24"/>
        </w:rPr>
        <w:drawing>
          <wp:inline distT="0" distB="0" distL="0" distR="0" wp14:anchorId="2ADD6E50" wp14:editId="086FAEDB">
            <wp:extent cx="917917" cy="117780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2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17" cy="117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2E55">
        <w:rPr>
          <w:noProof/>
          <w:sz w:val="24"/>
          <w:szCs w:val="24"/>
        </w:rPr>
        <w:drawing>
          <wp:inline distT="0" distB="0" distL="0" distR="0" wp14:anchorId="4B508F39" wp14:editId="0929F96A">
            <wp:extent cx="904616" cy="1356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MG_0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16" cy="135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E55">
        <w:rPr>
          <w:noProof/>
          <w:sz w:val="24"/>
          <w:szCs w:val="24"/>
        </w:rPr>
        <w:drawing>
          <wp:inline distT="0" distB="0" distL="0" distR="0" wp14:anchorId="4D82C915" wp14:editId="55893FA6">
            <wp:extent cx="1026070" cy="1343779"/>
            <wp:effectExtent l="0" t="0" r="317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MG_00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70" cy="13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638">
        <w:rPr>
          <w:noProof/>
          <w:sz w:val="24"/>
          <w:szCs w:val="24"/>
        </w:rPr>
        <w:drawing>
          <wp:inline distT="0" distB="0" distL="0" distR="0" wp14:anchorId="78EAB569" wp14:editId="435BD2E1">
            <wp:extent cx="1236834" cy="88507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04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78" cy="88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8295" w14:textId="56CEB0CA" w:rsidR="003A17A0" w:rsidRPr="00190F73" w:rsidRDefault="00D43E7F" w:rsidP="003A17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Endeavor elementary 5/9</w:t>
      </w:r>
      <w:r w:rsidR="003A17A0">
        <w:rPr>
          <w:b/>
          <w:sz w:val="24"/>
          <w:szCs w:val="24"/>
        </w:rPr>
        <w:t>/2016</w:t>
      </w:r>
      <w:r w:rsidR="003A17A0" w:rsidRPr="00190F73">
        <w:rPr>
          <w:b/>
          <w:sz w:val="24"/>
          <w:szCs w:val="24"/>
        </w:rPr>
        <w:t xml:space="preserve"> visit</w:t>
      </w:r>
    </w:p>
    <w:p w14:paraId="50D5AD95" w14:textId="1E190A4E" w:rsidR="009D472F" w:rsidRPr="00190F73" w:rsidRDefault="009519B7" w:rsidP="003A17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Coordinator:</w:t>
      </w:r>
      <w:r w:rsidR="003A17A0" w:rsidRPr="00190F73">
        <w:rPr>
          <w:sz w:val="24"/>
          <w:szCs w:val="24"/>
        </w:rPr>
        <w:t xml:space="preserve"> </w:t>
      </w:r>
      <w:r w:rsidR="00B96674">
        <w:rPr>
          <w:sz w:val="24"/>
          <w:szCs w:val="24"/>
        </w:rPr>
        <w:t>Kathy Mileski</w:t>
      </w:r>
    </w:p>
    <w:p w14:paraId="0C971BD9" w14:textId="1D31D958" w:rsidR="009D472F" w:rsidRPr="00190F73" w:rsidRDefault="009D472F" w:rsidP="009C49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0F73">
        <w:rPr>
          <w:b/>
          <w:noProof/>
          <w:sz w:val="24"/>
          <w:szCs w:val="24"/>
        </w:rPr>
        <w:drawing>
          <wp:inline distT="0" distB="0" distL="0" distR="0" wp14:anchorId="059E4C9D" wp14:editId="5ACFB428">
            <wp:extent cx="1004402" cy="66960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01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2" cy="6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8B9">
        <w:rPr>
          <w:noProof/>
          <w:sz w:val="24"/>
          <w:szCs w:val="24"/>
        </w:rPr>
        <w:drawing>
          <wp:inline distT="0" distB="0" distL="0" distR="0" wp14:anchorId="531296C7" wp14:editId="450453D3">
            <wp:extent cx="930280" cy="1101308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MG_0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0" cy="11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8B9">
        <w:rPr>
          <w:noProof/>
          <w:sz w:val="24"/>
          <w:szCs w:val="24"/>
        </w:rPr>
        <w:drawing>
          <wp:inline distT="0" distB="0" distL="0" distR="0" wp14:anchorId="1C20C0F6" wp14:editId="60D67C96">
            <wp:extent cx="1334304" cy="9418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006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04" cy="94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674">
        <w:rPr>
          <w:noProof/>
          <w:sz w:val="24"/>
          <w:szCs w:val="24"/>
        </w:rPr>
        <w:drawing>
          <wp:inline distT="0" distB="0" distL="0" distR="0" wp14:anchorId="1C6BC6AF" wp14:editId="431ADCC9">
            <wp:extent cx="1463040" cy="9753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MG_04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BBEC5" w14:textId="458B647E" w:rsidR="00A003D6" w:rsidRPr="00190F73" w:rsidRDefault="00B96674" w:rsidP="009C49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 attended art walk last week</w:t>
      </w:r>
    </w:p>
    <w:p w14:paraId="020DAB45" w14:textId="272A5C92" w:rsidR="009519B7" w:rsidRDefault="00B96674" w:rsidP="009519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Lots of great art on the walls</w:t>
      </w:r>
    </w:p>
    <w:p w14:paraId="7BE54F91" w14:textId="5D9CA25D" w:rsidR="00B96674" w:rsidRPr="00185AC9" w:rsidRDefault="00F10195" w:rsidP="00B966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5AC9">
        <w:rPr>
          <w:b/>
          <w:sz w:val="24"/>
          <w:szCs w:val="24"/>
        </w:rPr>
        <w:t>Challenger</w:t>
      </w:r>
      <w:r w:rsidR="00B96674" w:rsidRPr="00185AC9">
        <w:rPr>
          <w:b/>
          <w:sz w:val="24"/>
          <w:szCs w:val="24"/>
        </w:rPr>
        <w:t>, Cougar Ridge, Creekside &amp; Dis</w:t>
      </w:r>
      <w:r w:rsidR="002E5364" w:rsidRPr="00185AC9">
        <w:rPr>
          <w:b/>
          <w:sz w:val="24"/>
          <w:szCs w:val="24"/>
        </w:rPr>
        <w:t>covery coming up</w:t>
      </w:r>
    </w:p>
    <w:p w14:paraId="77A6D1A5" w14:textId="234F58A9" w:rsidR="00F971F9" w:rsidRPr="00190F73" w:rsidRDefault="00F971F9" w:rsidP="00F97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0F73">
        <w:rPr>
          <w:b/>
          <w:sz w:val="24"/>
          <w:szCs w:val="24"/>
        </w:rPr>
        <w:t>Trainings</w:t>
      </w:r>
      <w:r w:rsidR="00A24729" w:rsidRPr="00190F73">
        <w:rPr>
          <w:b/>
          <w:sz w:val="24"/>
          <w:szCs w:val="24"/>
        </w:rPr>
        <w:t xml:space="preserve"> Winter/Spring</w:t>
      </w:r>
    </w:p>
    <w:p w14:paraId="1A36AB6E" w14:textId="3DBDF61E" w:rsidR="00E621EB" w:rsidRPr="002E5364" w:rsidRDefault="002E5364" w:rsidP="00470F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 xml:space="preserve">Went really well this year.  </w:t>
      </w:r>
    </w:p>
    <w:p w14:paraId="7993FF81" w14:textId="2712D5D4" w:rsidR="002E5364" w:rsidRPr="002E5364" w:rsidRDefault="002E5364" w:rsidP="00470F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Ave. attendance 15 out of 20 spaces</w:t>
      </w:r>
      <w:bookmarkStart w:id="0" w:name="_GoBack"/>
      <w:bookmarkEnd w:id="0"/>
    </w:p>
    <w:p w14:paraId="420DD0DF" w14:textId="024B264C" w:rsidR="002E5364" w:rsidRPr="002E5364" w:rsidRDefault="002E5364" w:rsidP="00470F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Classes full (20/20) until after spring break</w:t>
      </w:r>
    </w:p>
    <w:p w14:paraId="603C3F09" w14:textId="0173CD74" w:rsidR="002E5364" w:rsidRPr="002E5364" w:rsidRDefault="002E5364" w:rsidP="002E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Perhaps load more classes in earlier in the year</w:t>
      </w:r>
    </w:p>
    <w:p w14:paraId="524594CC" w14:textId="062F3A7C" w:rsidR="002E5364" w:rsidRPr="002E5364" w:rsidRDefault="002E5364" w:rsidP="002E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Segoe UI"/>
          <w:sz w:val="24"/>
          <w:szCs w:val="24"/>
          <w:lang w:val="en"/>
        </w:rPr>
        <w:t>No trainings after break?</w:t>
      </w:r>
    </w:p>
    <w:p w14:paraId="49FF37ED" w14:textId="35183D2F" w:rsidR="001E607C" w:rsidRPr="001E607C" w:rsidRDefault="001E607C" w:rsidP="008465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Segoe UI"/>
          <w:b/>
          <w:color w:val="000000"/>
          <w:sz w:val="24"/>
          <w:szCs w:val="24"/>
          <w:lang w:val="en"/>
        </w:rPr>
        <w:t>Coordinator tips:</w:t>
      </w:r>
    </w:p>
    <w:p w14:paraId="1F84CDFC" w14:textId="221FE884" w:rsidR="008465B1" w:rsidRPr="002E5364" w:rsidRDefault="008465B1" w:rsidP="001E60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E5364">
        <w:rPr>
          <w:rFonts w:cs="Segoe UI"/>
          <w:color w:val="000000"/>
          <w:sz w:val="24"/>
          <w:szCs w:val="24"/>
          <w:lang w:val="en"/>
        </w:rPr>
        <w:t>Check th</w:t>
      </w:r>
      <w:r w:rsidR="002E5364" w:rsidRPr="002E5364">
        <w:rPr>
          <w:rFonts w:cs="Segoe UI"/>
          <w:color w:val="000000"/>
          <w:sz w:val="24"/>
          <w:szCs w:val="24"/>
          <w:lang w:val="en"/>
        </w:rPr>
        <w:t xml:space="preserve">e Facebook page for more photos and information  </w:t>
      </w:r>
      <w:hyperlink r:id="rId17" w:history="1">
        <w:r w:rsidR="00D43E7F" w:rsidRPr="002E5364">
          <w:rPr>
            <w:rStyle w:val="Hyperlink"/>
            <w:rFonts w:cs="Segoe UI"/>
            <w:sz w:val="24"/>
            <w:szCs w:val="24"/>
            <w:lang w:val="en"/>
          </w:rPr>
          <w:t>www.facebook.com/IssaquahPTSAArtDocents/</w:t>
        </w:r>
      </w:hyperlink>
    </w:p>
    <w:p w14:paraId="46D4D4CC" w14:textId="472734F5" w:rsidR="00D43E7F" w:rsidRPr="002E5364" w:rsidRDefault="00D43E7F" w:rsidP="001E60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E5364">
        <w:rPr>
          <w:rFonts w:cs="Segoe UI"/>
          <w:color w:val="000000"/>
          <w:sz w:val="24"/>
          <w:szCs w:val="24"/>
          <w:lang w:val="en"/>
        </w:rPr>
        <w:t xml:space="preserve">Now is the time to get your last orders in for the year.  </w:t>
      </w:r>
      <w:r w:rsidR="002E5364" w:rsidRPr="002E5364">
        <w:rPr>
          <w:rFonts w:cs="Segoe UI"/>
          <w:color w:val="000000"/>
          <w:sz w:val="24"/>
          <w:szCs w:val="24"/>
          <w:lang w:val="en"/>
        </w:rPr>
        <w:t xml:space="preserve">Check your budgets, if you have left over order for next year now.  </w:t>
      </w:r>
      <w:r w:rsidRPr="002E5364">
        <w:rPr>
          <w:rFonts w:cs="Segoe UI"/>
          <w:color w:val="000000"/>
          <w:sz w:val="24"/>
          <w:szCs w:val="24"/>
          <w:lang w:val="en"/>
        </w:rPr>
        <w:t>Your PTA treasurer will close the books at the end of the school year</w:t>
      </w:r>
      <w:r w:rsidR="002E5364" w:rsidRPr="002E5364">
        <w:rPr>
          <w:rFonts w:cs="Segoe UI"/>
          <w:color w:val="000000"/>
          <w:sz w:val="24"/>
          <w:szCs w:val="24"/>
          <w:lang w:val="en"/>
        </w:rPr>
        <w:t xml:space="preserve"> and you start fresh next year</w:t>
      </w:r>
      <w:r w:rsidRPr="002E5364">
        <w:rPr>
          <w:rFonts w:cs="Segoe UI"/>
          <w:color w:val="000000"/>
          <w:sz w:val="24"/>
          <w:szCs w:val="24"/>
          <w:lang w:val="en"/>
        </w:rPr>
        <w:t>.</w:t>
      </w:r>
      <w:r w:rsidR="002E5364" w:rsidRPr="002E5364">
        <w:rPr>
          <w:rFonts w:cs="Segoe UI"/>
          <w:color w:val="000000"/>
          <w:sz w:val="24"/>
          <w:szCs w:val="24"/>
          <w:lang w:val="en"/>
        </w:rPr>
        <w:t xml:space="preserve">  Budgets don’t roll over from year to year.  </w:t>
      </w:r>
      <w:r w:rsidRPr="002E5364">
        <w:rPr>
          <w:rFonts w:cs="Segoe UI"/>
          <w:color w:val="000000"/>
          <w:sz w:val="24"/>
          <w:szCs w:val="24"/>
          <w:lang w:val="en"/>
        </w:rPr>
        <w:t xml:space="preserve">  </w:t>
      </w:r>
    </w:p>
    <w:p w14:paraId="76CE204F" w14:textId="13BDD1A3" w:rsidR="00E80C64" w:rsidRPr="002E5364" w:rsidRDefault="00E80C64" w:rsidP="001E60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E5364">
        <w:rPr>
          <w:sz w:val="24"/>
          <w:szCs w:val="24"/>
        </w:rPr>
        <w:t>Getting information about Green Schools compliance from district</w:t>
      </w:r>
    </w:p>
    <w:p w14:paraId="16D8BC55" w14:textId="4628BA06" w:rsidR="00E80C64" w:rsidRPr="002E5364" w:rsidRDefault="00E80C64" w:rsidP="001E60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E5364">
        <w:rPr>
          <w:sz w:val="24"/>
          <w:szCs w:val="24"/>
        </w:rPr>
        <w:t xml:space="preserve">New lessons from Newcastle added to One Drive  </w:t>
      </w:r>
      <w:hyperlink r:id="rId18" w:history="1">
        <w:r w:rsidRPr="002E5364">
          <w:rPr>
            <w:rStyle w:val="Hyperlink"/>
            <w:sz w:val="24"/>
            <w:szCs w:val="24"/>
          </w:rPr>
          <w:t>http://1drv.ms/1Cf5X0R</w:t>
        </w:r>
      </w:hyperlink>
    </w:p>
    <w:p w14:paraId="5AE8CC92" w14:textId="77777777" w:rsidR="00E80C64" w:rsidRPr="00190F73" w:rsidRDefault="00E80C64" w:rsidP="00E80C64">
      <w:pPr>
        <w:pStyle w:val="ListParagraph"/>
        <w:rPr>
          <w:b/>
          <w:sz w:val="24"/>
          <w:szCs w:val="24"/>
        </w:rPr>
      </w:pPr>
    </w:p>
    <w:p w14:paraId="1062EA22" w14:textId="77777777" w:rsidR="00F971F9" w:rsidRPr="00190F73" w:rsidRDefault="00F971F9">
      <w:pPr>
        <w:rPr>
          <w:sz w:val="24"/>
          <w:szCs w:val="24"/>
        </w:rPr>
      </w:pPr>
    </w:p>
    <w:sectPr w:rsidR="00F971F9" w:rsidRPr="00190F7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B17C" w14:textId="77777777" w:rsidR="00567610" w:rsidRDefault="00567610" w:rsidP="00F971F9">
      <w:r>
        <w:separator/>
      </w:r>
    </w:p>
  </w:endnote>
  <w:endnote w:type="continuationSeparator" w:id="0">
    <w:p w14:paraId="33C01A25" w14:textId="77777777" w:rsidR="00567610" w:rsidRDefault="00567610" w:rsidP="00F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2068" w14:textId="77777777" w:rsidR="00567610" w:rsidRDefault="00567610" w:rsidP="00F971F9">
      <w:r>
        <w:separator/>
      </w:r>
    </w:p>
  </w:footnote>
  <w:footnote w:type="continuationSeparator" w:id="0">
    <w:p w14:paraId="7C65CBA5" w14:textId="77777777" w:rsidR="00567610" w:rsidRDefault="00567610" w:rsidP="00F9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0"/>
      <w:gridCol w:w="8620"/>
    </w:tblGrid>
    <w:tr w:rsidR="00F971F9" w14:paraId="0E786DEE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131164B" w14:textId="77777777" w:rsidR="00F971F9" w:rsidRDefault="00F971F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3311ED4" w14:textId="584C0EE0" w:rsidR="00F971F9" w:rsidRDefault="00F971F9" w:rsidP="00F971F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8DF6D4E3A39452FA95112390490540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44E4">
                <w:rPr>
                  <w:caps/>
                  <w:color w:val="FFFFFF" w:themeColor="background1"/>
                </w:rPr>
                <w:t>Art Liaison notes 4</w:t>
              </w:r>
              <w:r w:rsidR="009C49DC">
                <w:rPr>
                  <w:caps/>
                  <w:color w:val="FFFFFF" w:themeColor="background1"/>
                </w:rPr>
                <w:t>/2016</w:t>
              </w:r>
            </w:sdtContent>
          </w:sdt>
        </w:p>
      </w:tc>
    </w:tr>
  </w:tbl>
  <w:p w14:paraId="3D1DFECF" w14:textId="77777777" w:rsidR="00F971F9" w:rsidRDefault="00F97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94C"/>
    <w:multiLevelType w:val="hybridMultilevel"/>
    <w:tmpl w:val="392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9"/>
    <w:rsid w:val="00063EA0"/>
    <w:rsid w:val="000D41D5"/>
    <w:rsid w:val="000E5638"/>
    <w:rsid w:val="00185AC9"/>
    <w:rsid w:val="00190F73"/>
    <w:rsid w:val="001C68B9"/>
    <w:rsid w:val="001E607C"/>
    <w:rsid w:val="001F7912"/>
    <w:rsid w:val="00255EBC"/>
    <w:rsid w:val="002E5364"/>
    <w:rsid w:val="003A17A0"/>
    <w:rsid w:val="003B2278"/>
    <w:rsid w:val="00470F5C"/>
    <w:rsid w:val="004E231C"/>
    <w:rsid w:val="00567610"/>
    <w:rsid w:val="005B4E5A"/>
    <w:rsid w:val="006C602D"/>
    <w:rsid w:val="006F1FF6"/>
    <w:rsid w:val="006F5081"/>
    <w:rsid w:val="007F72F3"/>
    <w:rsid w:val="008465B1"/>
    <w:rsid w:val="009519B7"/>
    <w:rsid w:val="00953506"/>
    <w:rsid w:val="009B402E"/>
    <w:rsid w:val="009C49DC"/>
    <w:rsid w:val="009D43D1"/>
    <w:rsid w:val="009D472F"/>
    <w:rsid w:val="009E75A5"/>
    <w:rsid w:val="009E7637"/>
    <w:rsid w:val="00A003D6"/>
    <w:rsid w:val="00A24729"/>
    <w:rsid w:val="00B66FA6"/>
    <w:rsid w:val="00B92860"/>
    <w:rsid w:val="00B96674"/>
    <w:rsid w:val="00C12779"/>
    <w:rsid w:val="00C355FE"/>
    <w:rsid w:val="00CC4563"/>
    <w:rsid w:val="00CE2E55"/>
    <w:rsid w:val="00D43E7F"/>
    <w:rsid w:val="00E14873"/>
    <w:rsid w:val="00E621EB"/>
    <w:rsid w:val="00E80C64"/>
    <w:rsid w:val="00EA4A48"/>
    <w:rsid w:val="00EE17E8"/>
    <w:rsid w:val="00EF44E4"/>
    <w:rsid w:val="00F10195"/>
    <w:rsid w:val="00F335CB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CA2"/>
  <w15:chartTrackingRefBased/>
  <w15:docId w15:val="{FA1CE19E-14F5-4480-AC2F-8CCCDF1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F9"/>
  </w:style>
  <w:style w:type="paragraph" w:styleId="Footer">
    <w:name w:val="footer"/>
    <w:basedOn w:val="Normal"/>
    <w:link w:val="FooterChar"/>
    <w:uiPriority w:val="99"/>
    <w:unhideWhenUsed/>
    <w:rsid w:val="00F9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F9"/>
  </w:style>
  <w:style w:type="paragraph" w:styleId="BalloonText">
    <w:name w:val="Balloon Text"/>
    <w:basedOn w:val="Normal"/>
    <w:link w:val="BalloonTextChar"/>
    <w:uiPriority w:val="99"/>
    <w:semiHidden/>
    <w:unhideWhenUsed/>
    <w:rsid w:val="001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12"/>
    <w:rPr>
      <w:rFonts w:ascii="Segoe UI" w:hAnsi="Segoe UI" w:cs="Segoe UI"/>
      <w:sz w:val="18"/>
      <w:szCs w:val="18"/>
    </w:rPr>
  </w:style>
  <w:style w:type="character" w:customStyle="1" w:styleId="main1">
    <w:name w:val="main1"/>
    <w:basedOn w:val="DefaultParagraphFont"/>
    <w:rsid w:val="00C355FE"/>
    <w:rPr>
      <w:rFonts w:ascii="Helvetica" w:hAnsi="Helvetica" w:cs="Helvetic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1drv.ms/1Cf5X0R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IssaquahPTSAArtDocent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te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F6D4E3A39452FA95112390490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B68F-8408-4053-B43A-38D95F29515B}"/>
      </w:docPartPr>
      <w:docPartBody>
        <w:p w:rsidR="008D3150" w:rsidRDefault="001A38B3" w:rsidP="001A38B3">
          <w:pPr>
            <w:pStyle w:val="28DF6D4E3A39452FA951123904905402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B3"/>
    <w:rsid w:val="001A38B3"/>
    <w:rsid w:val="008D3150"/>
    <w:rsid w:val="00B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F6D4E3A39452FA951123904905402">
    <w:name w:val="28DF6D4E3A39452FA951123904905402"/>
    <w:rsid w:val="001A3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A9373-C4A5-4C28-9977-340DBFB1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Liaison notes 4/2016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Liaison notes 4/2016</dc:title>
  <dc:subject/>
  <dc:creator>Juliette Ripley-Dunkelberger</dc:creator>
  <cp:keywords/>
  <dc:description/>
  <cp:lastModifiedBy>Juliette Ripley-Dunkelberger</cp:lastModifiedBy>
  <cp:revision>15</cp:revision>
  <cp:lastPrinted>2016-04-18T18:04:00Z</cp:lastPrinted>
  <dcterms:created xsi:type="dcterms:W3CDTF">2016-04-18T17:11:00Z</dcterms:created>
  <dcterms:modified xsi:type="dcterms:W3CDTF">2016-05-10T14:39:00Z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